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B0" w:rsidRPr="00DB69F3" w:rsidRDefault="00DB69F3" w:rsidP="00DB69F3">
      <w:pPr>
        <w:pBdr>
          <w:bottom w:val="single" w:sz="12" w:space="8" w:color="CFCFCF"/>
        </w:pBdr>
        <w:spacing w:after="300"/>
        <w:outlineLvl w:val="2"/>
        <w:rPr>
          <w:caps/>
          <w:color w:val="444444"/>
          <w:sz w:val="32"/>
          <w:szCs w:val="32"/>
        </w:rPr>
      </w:pPr>
      <w:r>
        <w:rPr>
          <w:caps/>
          <w:color w:val="444444"/>
          <w:sz w:val="32"/>
          <w:szCs w:val="32"/>
        </w:rPr>
        <w:t>ПРОГРАММА КУРСА «ТЕОРИЯ ЦВЕТА»</w:t>
      </w:r>
    </w:p>
    <w:p w:rsidR="000946B0" w:rsidRPr="00DB69F3" w:rsidRDefault="000946B0" w:rsidP="00DB69F3">
      <w:pPr>
        <w:ind w:left="150"/>
        <w:rPr>
          <w:color w:val="444444"/>
        </w:rPr>
      </w:pPr>
      <w:r w:rsidRPr="00DB69F3">
        <w:rPr>
          <w:b/>
          <w:color w:val="444444"/>
        </w:rPr>
        <w:t>1. Восприятие цвета. Цветовые системы: </w:t>
      </w:r>
      <w:r w:rsidRPr="00DB69F3">
        <w:rPr>
          <w:b/>
          <w:color w:val="444444"/>
        </w:rPr>
        <w:br/>
      </w:r>
      <w:r w:rsidRPr="00DB69F3">
        <w:rPr>
          <w:color w:val="444444"/>
        </w:rPr>
        <w:t>- Природа цветового зрения </w:t>
      </w:r>
      <w:r w:rsidRPr="00DB69F3">
        <w:rPr>
          <w:color w:val="444444"/>
        </w:rPr>
        <w:br/>
        <w:t>- Смешение цветов </w:t>
      </w:r>
      <w:r w:rsidRPr="00DB69F3">
        <w:rPr>
          <w:color w:val="444444"/>
        </w:rPr>
        <w:br/>
        <w:t>- Взаимодополнительные цвета </w:t>
      </w:r>
      <w:r w:rsidRPr="00DB69F3">
        <w:rPr>
          <w:color w:val="444444"/>
        </w:rPr>
        <w:br/>
        <w:t>- Цветовые контрасты </w:t>
      </w:r>
      <w:r w:rsidRPr="00DB69F3">
        <w:rPr>
          <w:color w:val="444444"/>
        </w:rPr>
        <w:br/>
        <w:t>- Несобственные качества цвета </w:t>
      </w:r>
      <w:r w:rsidRPr="00DB69F3">
        <w:rPr>
          <w:color w:val="444444"/>
        </w:rPr>
        <w:br/>
        <w:t>- Теплые и холодные цвета </w:t>
      </w:r>
      <w:r w:rsidRPr="00DB69F3">
        <w:rPr>
          <w:color w:val="444444"/>
        </w:rPr>
        <w:br/>
        <w:t>- Практическая работа </w:t>
      </w:r>
      <w:r w:rsidRPr="00DB69F3">
        <w:rPr>
          <w:color w:val="444444"/>
        </w:rPr>
        <w:br/>
      </w:r>
    </w:p>
    <w:p w:rsidR="000946B0" w:rsidRPr="00DB69F3" w:rsidRDefault="000946B0" w:rsidP="00DB69F3">
      <w:pPr>
        <w:ind w:left="150"/>
        <w:rPr>
          <w:color w:val="444444"/>
        </w:rPr>
      </w:pPr>
      <w:r w:rsidRPr="00DB69F3">
        <w:rPr>
          <w:b/>
          <w:color w:val="444444"/>
        </w:rPr>
        <w:t>2. Цветовая гармония: </w:t>
      </w:r>
      <w:r w:rsidRPr="00DB69F3">
        <w:rPr>
          <w:b/>
          <w:color w:val="444444"/>
        </w:rPr>
        <w:br/>
      </w:r>
      <w:r w:rsidRPr="00DB69F3">
        <w:rPr>
          <w:color w:val="444444"/>
        </w:rPr>
        <w:t>- Классификация цветовых гармоний </w:t>
      </w:r>
      <w:r w:rsidRPr="00DB69F3">
        <w:rPr>
          <w:color w:val="444444"/>
        </w:rPr>
        <w:br/>
        <w:t>- Психофизиологическая теория цветовой гармонии </w:t>
      </w:r>
      <w:r w:rsidRPr="00DB69F3">
        <w:rPr>
          <w:color w:val="444444"/>
        </w:rPr>
        <w:br/>
        <w:t>- Гармония взаимодополнительных цветов </w:t>
      </w:r>
      <w:r w:rsidRPr="00DB69F3">
        <w:rPr>
          <w:color w:val="444444"/>
        </w:rPr>
        <w:br/>
        <w:t>- Признаки цветовой гармонии </w:t>
      </w:r>
      <w:r w:rsidRPr="00DB69F3">
        <w:rPr>
          <w:color w:val="444444"/>
        </w:rPr>
        <w:br/>
        <w:t>- Практическая работа </w:t>
      </w:r>
      <w:r w:rsidRPr="00DB69F3">
        <w:rPr>
          <w:color w:val="444444"/>
        </w:rPr>
        <w:br/>
      </w:r>
    </w:p>
    <w:p w:rsidR="000946B0" w:rsidRPr="00DB69F3" w:rsidRDefault="000946B0" w:rsidP="00DB69F3">
      <w:pPr>
        <w:ind w:left="150"/>
        <w:rPr>
          <w:b/>
          <w:color w:val="444444"/>
        </w:rPr>
      </w:pPr>
      <w:r w:rsidRPr="00DB69F3">
        <w:rPr>
          <w:b/>
          <w:color w:val="444444"/>
        </w:rPr>
        <w:t>3. Цветовая композиция: </w:t>
      </w:r>
      <w:r w:rsidRPr="00DB69F3">
        <w:rPr>
          <w:b/>
          <w:color w:val="444444"/>
        </w:rPr>
        <w:br/>
      </w:r>
      <w:r w:rsidRPr="00DB69F3">
        <w:rPr>
          <w:color w:val="444444"/>
        </w:rPr>
        <w:t>- Монохромия </w:t>
      </w:r>
      <w:r w:rsidRPr="00DB69F3">
        <w:rPr>
          <w:color w:val="444444"/>
        </w:rPr>
        <w:br/>
        <w:t>- Полярная цветовая композиция </w:t>
      </w:r>
      <w:r w:rsidRPr="00DB69F3">
        <w:rPr>
          <w:color w:val="444444"/>
        </w:rPr>
        <w:br/>
        <w:t>- Трехцветная композиция </w:t>
      </w:r>
      <w:r w:rsidRPr="00DB69F3">
        <w:rPr>
          <w:color w:val="444444"/>
        </w:rPr>
        <w:br/>
        <w:t>- Многоцветие </w:t>
      </w:r>
      <w:r w:rsidRPr="00DB69F3">
        <w:rPr>
          <w:color w:val="444444"/>
        </w:rPr>
        <w:br/>
        <w:t>- Живописность - колоризм - декоративность </w:t>
      </w:r>
      <w:r w:rsidRPr="00DB69F3">
        <w:rPr>
          <w:color w:val="444444"/>
        </w:rPr>
        <w:br/>
        <w:t>- Тональные отношения </w:t>
      </w:r>
      <w:r w:rsidRPr="00DB69F3">
        <w:rPr>
          <w:color w:val="444444"/>
        </w:rPr>
        <w:br/>
        <w:t>- Тон, оттенок, нюанс, полутон </w:t>
      </w:r>
      <w:r w:rsidRPr="00DB69F3">
        <w:rPr>
          <w:color w:val="444444"/>
        </w:rPr>
        <w:br/>
        <w:t>- Локальный и предметный цвет </w:t>
      </w:r>
      <w:r w:rsidRPr="00DB69F3">
        <w:rPr>
          <w:color w:val="444444"/>
        </w:rPr>
        <w:br/>
        <w:t>- Практическая работа </w:t>
      </w:r>
      <w:r w:rsidRPr="00DB69F3">
        <w:rPr>
          <w:color w:val="444444"/>
        </w:rPr>
        <w:br/>
      </w:r>
    </w:p>
    <w:p w:rsidR="000946B0" w:rsidRPr="00DB69F3" w:rsidRDefault="000946B0" w:rsidP="00DB69F3">
      <w:pPr>
        <w:ind w:left="150"/>
        <w:rPr>
          <w:color w:val="444444"/>
        </w:rPr>
      </w:pPr>
      <w:r w:rsidRPr="00DB69F3">
        <w:rPr>
          <w:b/>
          <w:color w:val="444444"/>
        </w:rPr>
        <w:t>4. Психология цвета: </w:t>
      </w:r>
      <w:r w:rsidRPr="00DB69F3">
        <w:rPr>
          <w:b/>
          <w:color w:val="444444"/>
        </w:rPr>
        <w:br/>
      </w:r>
      <w:r w:rsidRPr="00DB69F3">
        <w:rPr>
          <w:color w:val="444444"/>
        </w:rPr>
        <w:t>- Цветовая символика </w:t>
      </w:r>
      <w:r w:rsidRPr="00DB69F3">
        <w:rPr>
          <w:color w:val="444444"/>
        </w:rPr>
        <w:br/>
        <w:t>- Психофизиологическое воздействие цвета </w:t>
      </w:r>
      <w:r w:rsidRPr="00DB69F3">
        <w:rPr>
          <w:color w:val="444444"/>
        </w:rPr>
        <w:br/>
        <w:t>- Цветовой круг </w:t>
      </w:r>
      <w:r w:rsidRPr="00DB69F3">
        <w:rPr>
          <w:color w:val="444444"/>
        </w:rPr>
        <w:br/>
        <w:t>- Цветовые сочетания </w:t>
      </w:r>
      <w:r w:rsidRPr="00DB69F3">
        <w:rPr>
          <w:color w:val="444444"/>
        </w:rPr>
        <w:br/>
        <w:t>- Цветовое восприятие </w:t>
      </w:r>
      <w:r w:rsidRPr="00DB69F3">
        <w:rPr>
          <w:color w:val="444444"/>
        </w:rPr>
        <w:br/>
        <w:t>- Цвет и характер </w:t>
      </w:r>
      <w:r w:rsidRPr="00DB69F3">
        <w:rPr>
          <w:color w:val="444444"/>
        </w:rPr>
        <w:br/>
        <w:t>- Цветовые предпочтения </w:t>
      </w:r>
      <w:r w:rsidRPr="00DB69F3">
        <w:rPr>
          <w:color w:val="444444"/>
        </w:rPr>
        <w:br/>
        <w:t>- Практическая работа </w:t>
      </w:r>
      <w:r w:rsidRPr="00DB69F3">
        <w:rPr>
          <w:color w:val="444444"/>
        </w:rPr>
        <w:br/>
        <w:t>- Зачет</w:t>
      </w:r>
    </w:p>
    <w:p w:rsidR="009337A7" w:rsidRPr="00DB69F3" w:rsidRDefault="009337A7" w:rsidP="00DB69F3">
      <w:pPr>
        <w:rPr>
          <w:shd w:val="clear" w:color="auto" w:fill="FFFFFF"/>
        </w:rPr>
      </w:pPr>
    </w:p>
    <w:sectPr w:rsidR="009337A7" w:rsidRPr="00DB69F3" w:rsidSect="001850C4">
      <w:headerReference w:type="default" r:id="rId7"/>
      <w:pgSz w:w="11906" w:h="16838"/>
      <w:pgMar w:top="1134" w:right="42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AFA" w:rsidRDefault="00CF7AFA" w:rsidP="001850C4">
      <w:r>
        <w:separator/>
      </w:r>
    </w:p>
  </w:endnote>
  <w:endnote w:type="continuationSeparator" w:id="1">
    <w:p w:rsidR="00CF7AFA" w:rsidRDefault="00CF7AFA" w:rsidP="0018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AFA" w:rsidRDefault="00CF7AFA" w:rsidP="001850C4">
      <w:r>
        <w:separator/>
      </w:r>
    </w:p>
  </w:footnote>
  <w:footnote w:type="continuationSeparator" w:id="1">
    <w:p w:rsidR="00CF7AFA" w:rsidRDefault="00CF7AFA" w:rsidP="0018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F3" w:rsidRDefault="00DB69F3" w:rsidP="00DB69F3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DB69F3" w:rsidRPr="00FF0323" w:rsidRDefault="00DB69F3" w:rsidP="00DB69F3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6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DB69F3" w:rsidRDefault="00DB69F3" w:rsidP="00DB69F3">
    <w:pPr>
      <w:tabs>
        <w:tab w:val="left" w:pos="11430"/>
      </w:tabs>
      <w:ind w:right="90"/>
      <w:rPr>
        <w:rFonts w:cs="Arial"/>
        <w:sz w:val="16"/>
        <w:szCs w:val="16"/>
      </w:rPr>
    </w:pPr>
  </w:p>
  <w:p w:rsidR="00DB69F3" w:rsidRPr="00D419F4" w:rsidRDefault="00DB69F3" w:rsidP="00DB69F3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каб.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DB69F3" w:rsidRPr="00FF0323" w:rsidRDefault="00DB69F3" w:rsidP="00DB69F3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  <w:lang w:val="en-US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>.  (347) 223-33-74, 266-23-40, 294-15-07</w:t>
    </w:r>
  </w:p>
  <w:p w:rsidR="00C01986" w:rsidRDefault="00C01986" w:rsidP="00DB69F3">
    <w:pPr>
      <w:pStyle w:val="a4"/>
      <w:rPr>
        <w:rFonts w:asciiTheme="minorHAnsi" w:hAnsiTheme="minorHAnsi"/>
        <w:sz w:val="16"/>
        <w:szCs w:val="16"/>
      </w:rPr>
    </w:pPr>
  </w:p>
  <w:p w:rsidR="00DB69F3" w:rsidRPr="00DB69F3" w:rsidRDefault="00DB69F3" w:rsidP="00DB69F3">
    <w:pPr>
      <w:pStyle w:val="a4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2C7BC9"/>
    <w:rsid w:val="00026D94"/>
    <w:rsid w:val="000370ED"/>
    <w:rsid w:val="000714BC"/>
    <w:rsid w:val="000946B0"/>
    <w:rsid w:val="00125677"/>
    <w:rsid w:val="001417B6"/>
    <w:rsid w:val="001850C4"/>
    <w:rsid w:val="00240B05"/>
    <w:rsid w:val="00241978"/>
    <w:rsid w:val="002C7BC9"/>
    <w:rsid w:val="002F28C8"/>
    <w:rsid w:val="00310DF4"/>
    <w:rsid w:val="003B726F"/>
    <w:rsid w:val="004144A2"/>
    <w:rsid w:val="00425124"/>
    <w:rsid w:val="004268EC"/>
    <w:rsid w:val="00467756"/>
    <w:rsid w:val="004C192B"/>
    <w:rsid w:val="006D2431"/>
    <w:rsid w:val="00704410"/>
    <w:rsid w:val="00774AAE"/>
    <w:rsid w:val="00833381"/>
    <w:rsid w:val="00841614"/>
    <w:rsid w:val="00915265"/>
    <w:rsid w:val="009337A7"/>
    <w:rsid w:val="00946D61"/>
    <w:rsid w:val="009763F4"/>
    <w:rsid w:val="009A1A07"/>
    <w:rsid w:val="009A4CDC"/>
    <w:rsid w:val="00A05267"/>
    <w:rsid w:val="00A264F8"/>
    <w:rsid w:val="00A500F4"/>
    <w:rsid w:val="00A60C85"/>
    <w:rsid w:val="00B6699F"/>
    <w:rsid w:val="00C01986"/>
    <w:rsid w:val="00C20A8F"/>
    <w:rsid w:val="00CA1772"/>
    <w:rsid w:val="00CC7FCE"/>
    <w:rsid w:val="00CF7AFA"/>
    <w:rsid w:val="00D13F52"/>
    <w:rsid w:val="00D419F4"/>
    <w:rsid w:val="00D85FDA"/>
    <w:rsid w:val="00DA7DAE"/>
    <w:rsid w:val="00DB69F3"/>
    <w:rsid w:val="00FA39B3"/>
    <w:rsid w:val="00FB4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1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50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1850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850C4"/>
    <w:rPr>
      <w:sz w:val="24"/>
      <w:szCs w:val="24"/>
    </w:rPr>
  </w:style>
  <w:style w:type="paragraph" w:styleId="a6">
    <w:name w:val="footer"/>
    <w:basedOn w:val="a"/>
    <w:link w:val="a7"/>
    <w:rsid w:val="001850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850C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850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1850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24</cp:revision>
  <dcterms:created xsi:type="dcterms:W3CDTF">2015-01-30T11:54:00Z</dcterms:created>
  <dcterms:modified xsi:type="dcterms:W3CDTF">2017-08-05T14:56:00Z</dcterms:modified>
</cp:coreProperties>
</file>